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Segreteria Generale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La Segreteria svolge funzioni di supporto amministrativo e gestionale alle funzioni del Segretario generale; supporto al Presidente del Consiglio ed alle segreterie delle commissioni consiliari; gestione ed archiviazione delle deliberazioni; raccolta delle determinazioni dei responsabili dei servizi e alla pubblicazione degli elenchi delle medesime; analisi e approfondimento degli atti normativi, statutari e regolamentari di interesse generale per l'ente e le funzioni di segreteria degli Organi Istituzionali.La segreteria assolve tutti i compiti di assistenza al Sindaco. Le attivita' principali della segreteria riguardano, principalmente, la raccolta, analisi, protocollazione e archiviazione di materiali di lavoro e di studio del Sindaco; preparazione di documentazione di interesse o competenza del Sindaco; gestione dell'agenda, della corrispondenza, degli inviti e delle missioni del Sindaco; gestione delle richieste dei cittadini rivolte al Sindaco;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organizzazione e gestione delle cerimoniale e delle occasioni di rappresentanza istituzionale.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Segreteria generale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Albo e notifiche: Notifiche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Segreteria generale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Albo e inviti: Inviti consigli 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Albo e notifiche: Pubblicazioni albo on line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Gestione sedute commissioni consiliari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Gestione sedute conferenze capigruppo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Gestione sedute Consiglio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Trascrizione verbali consiglio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Convalida consiglieri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Surroghe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Approvazione verbali consiglio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Nomina Presidente e vicepresidenti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Decadenze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Concessione sala Consiliare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Fornitura servizi ai gruppi consiliari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Determinazione indennita' amministratori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Gestione sedute Giunta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 degli eletti: Pubblicazione e aggiornamento dati on line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Redazione delibera/determina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Archiviazione deliberazioni/determinazioni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servizi postali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Portineria e custodia: Apertura e chiusura locali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Portineria e custodia: Conservazione chiavi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Centralino: Gestione del flusso delle telefonate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Pubblicazioni su Amministrazione trasparente di dati, informazioni e documenti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Aggiornamento PTPCT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Attivazione del sistema di tutela del dipendente che segnala illeciti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Giornate della Trasparenza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Monitoraggio funzionamento PTPCT e monitoraggio singole misure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Segreteria Generale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